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6" w:rsidRPr="00990696" w:rsidRDefault="00990696" w:rsidP="00990696">
      <w:pPr>
        <w:jc w:val="right"/>
        <w:rPr>
          <w:rFonts w:ascii="Times New Roman" w:hAnsi="Times New Roman" w:cs="Times New Roman"/>
        </w:rPr>
      </w:pPr>
      <w:r w:rsidRPr="00990696">
        <w:rPr>
          <w:rFonts w:ascii="Times New Roman" w:hAnsi="Times New Roman" w:cs="Times New Roman"/>
        </w:rPr>
        <w:t>Приложение №2 к Договору</w:t>
      </w:r>
    </w:p>
    <w:p w:rsidR="00990696" w:rsidRDefault="00990696" w:rsidP="00990696">
      <w:pPr>
        <w:jc w:val="center"/>
        <w:rPr>
          <w:rFonts w:ascii="Times New Roman" w:hAnsi="Times New Roman" w:cs="Times New Roman"/>
          <w:b/>
        </w:rPr>
      </w:pPr>
    </w:p>
    <w:p w:rsidR="0056558D" w:rsidRDefault="00990696" w:rsidP="00990696">
      <w:pPr>
        <w:jc w:val="center"/>
        <w:rPr>
          <w:rFonts w:ascii="Times New Roman" w:hAnsi="Times New Roman" w:cs="Times New Roman"/>
          <w:b/>
        </w:rPr>
      </w:pPr>
      <w:r w:rsidRPr="00990696">
        <w:rPr>
          <w:rFonts w:ascii="Times New Roman" w:hAnsi="Times New Roman" w:cs="Times New Roman"/>
          <w:b/>
        </w:rPr>
        <w:t>Порядок изменения размера платы при подаче электроэнергии ненадлежащего  качества и (или)  с перерывами, превышающими  установленную  продолжительность, а также в связи с временным отсутствием Потребителя.</w:t>
      </w:r>
    </w:p>
    <w:p w:rsidR="00990696" w:rsidRDefault="00990696" w:rsidP="009906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0696">
        <w:rPr>
          <w:rFonts w:ascii="Times New Roman" w:hAnsi="Times New Roman" w:cs="Times New Roman"/>
        </w:rPr>
        <w:t xml:space="preserve">При предоставлении в расчетном периоде </w:t>
      </w:r>
      <w:r>
        <w:rPr>
          <w:rFonts w:ascii="Times New Roman" w:hAnsi="Times New Roman" w:cs="Times New Roman"/>
        </w:rPr>
        <w:t>Потребителю в  Домовладении электроэнергии ненадлежащего качества  и (или)  с перерывами, превышающими установленную продолжительность, размер платы за электроэнергию за расчетный период подлежит уменьшению.</w:t>
      </w:r>
    </w:p>
    <w:p w:rsidR="00990696" w:rsidRDefault="00990696" w:rsidP="009906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качеству электроэнергии, допустимые  отступления от этих требований и допустимая продолжительность  перерывов в подаче электроэнергии, а также  условия и порядок изменения</w:t>
      </w:r>
      <w:r w:rsidR="00301BF7">
        <w:rPr>
          <w:rFonts w:ascii="Times New Roman" w:hAnsi="Times New Roman" w:cs="Times New Roman"/>
        </w:rPr>
        <w:t xml:space="preserve"> размера платы за электроснабжение при предоставлении электроэнергии ненадлежащего качества</w:t>
      </w:r>
      <w:r w:rsidR="00DD4D68">
        <w:rPr>
          <w:rFonts w:ascii="Times New Roman" w:hAnsi="Times New Roman" w:cs="Times New Roman"/>
        </w:rPr>
        <w:t xml:space="preserve"> </w:t>
      </w:r>
      <w:r w:rsidR="00301BF7">
        <w:rPr>
          <w:rFonts w:ascii="Times New Roman" w:hAnsi="Times New Roman" w:cs="Times New Roman"/>
        </w:rPr>
        <w:t xml:space="preserve">и (или) с перерывами, превышающими установленную продолжительность, определяются нормами действующего законодательства. </w:t>
      </w:r>
    </w:p>
    <w:p w:rsidR="007653FE" w:rsidRDefault="00301BF7" w:rsidP="009906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перерывах в подаче электроэнергии, превышающих установленную продолжительность, а также при перерывах в подаче электроэнергии для проведения  ремонтных и профилактических работ в пределах установленной продолжительности</w:t>
      </w:r>
      <w:r w:rsidR="007653FE">
        <w:rPr>
          <w:rFonts w:ascii="Times New Roman" w:hAnsi="Times New Roman" w:cs="Times New Roman"/>
        </w:rPr>
        <w:t xml:space="preserve"> перерывов, размер платы за электроэнергию, рассчитываемый при отсутствии  расчетного прибора учета, снижается  на размер платы за объем не предоставленной электроэнергии.</w:t>
      </w:r>
    </w:p>
    <w:p w:rsidR="007653FE" w:rsidRDefault="007653FE" w:rsidP="009906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(количество) </w:t>
      </w:r>
      <w:proofErr w:type="spellStart"/>
      <w:r>
        <w:rPr>
          <w:rFonts w:ascii="Times New Roman" w:hAnsi="Times New Roman" w:cs="Times New Roman"/>
        </w:rPr>
        <w:t>непредоставленной</w:t>
      </w:r>
      <w:proofErr w:type="spellEnd"/>
      <w:r>
        <w:rPr>
          <w:rFonts w:ascii="Times New Roman" w:hAnsi="Times New Roman" w:cs="Times New Roman"/>
        </w:rPr>
        <w:t xml:space="preserve"> в течение расчетного периода электроэнергии в домовладении при отсутствии расчетного прибора учета электроэнергии рассчитывается исходя из продолжительности </w:t>
      </w:r>
      <w:proofErr w:type="spellStart"/>
      <w:r>
        <w:rPr>
          <w:rFonts w:ascii="Times New Roman" w:hAnsi="Times New Roman" w:cs="Times New Roman"/>
        </w:rPr>
        <w:t>непредоставления</w:t>
      </w:r>
      <w:proofErr w:type="spellEnd"/>
      <w:r>
        <w:rPr>
          <w:rFonts w:ascii="Times New Roman" w:hAnsi="Times New Roman" w:cs="Times New Roman"/>
        </w:rPr>
        <w:t xml:space="preserve"> электроэнергии и установленных нормативов потребления электроэнергии для домовладения.</w:t>
      </w:r>
    </w:p>
    <w:p w:rsidR="00301BF7" w:rsidRPr="00EA0025" w:rsidRDefault="007653FE" w:rsidP="009906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0025">
        <w:rPr>
          <w:rFonts w:ascii="Times New Roman" w:hAnsi="Times New Roman" w:cs="Times New Roman"/>
        </w:rPr>
        <w:t>При предоставлении в расчетном периоде электроэнергии ненадл</w:t>
      </w:r>
      <w:r w:rsidR="00C6568A">
        <w:rPr>
          <w:rFonts w:ascii="Times New Roman" w:hAnsi="Times New Roman" w:cs="Times New Roman"/>
        </w:rPr>
        <w:t xml:space="preserve">ежащего качества, размер платы за такую электроэнергию, подлежит уменьшению на размер платы, </w:t>
      </w:r>
      <w:r w:rsidRPr="00EA0025">
        <w:rPr>
          <w:rFonts w:ascii="Times New Roman" w:hAnsi="Times New Roman" w:cs="Times New Roman"/>
        </w:rPr>
        <w:t>исчисленный суммарно за каждый период (день) предоставления электроэнергии ненадлежащего качества.</w:t>
      </w:r>
    </w:p>
    <w:p w:rsidR="00215077" w:rsidRDefault="0021507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платы, исчисленный суммарно за каждый период предоставления электроэнергии ненадлежащего качества, определяется как произведение размера платы за электроэнергию и отношения продолжительности предоставления электроэнергии ненадлежащего качества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указанном расчетном </w:t>
      </w:r>
      <w:proofErr w:type="gramStart"/>
      <w:r>
        <w:rPr>
          <w:rFonts w:ascii="Times New Roman" w:hAnsi="Times New Roman" w:cs="Times New Roman"/>
        </w:rPr>
        <w:t>периоде</w:t>
      </w:r>
      <w:proofErr w:type="gramEnd"/>
      <w:r>
        <w:rPr>
          <w:rFonts w:ascii="Times New Roman" w:hAnsi="Times New Roman" w:cs="Times New Roman"/>
        </w:rPr>
        <w:t xml:space="preserve"> к общей продолжительности предоставления   электроснабжения  в таком расчетном периоде.</w:t>
      </w:r>
    </w:p>
    <w:p w:rsidR="00137A9F" w:rsidRDefault="00962E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нарушение качества</w:t>
      </w:r>
      <w:r w:rsidR="00137A9F">
        <w:rPr>
          <w:rFonts w:ascii="Times New Roman" w:hAnsi="Times New Roman" w:cs="Times New Roman"/>
        </w:rPr>
        <w:t xml:space="preserve"> электроэнергии и (или)  </w:t>
      </w:r>
      <w:r>
        <w:rPr>
          <w:rFonts w:ascii="Times New Roman" w:hAnsi="Times New Roman" w:cs="Times New Roman"/>
        </w:rPr>
        <w:t xml:space="preserve">перерывы в предоставлении электроэнергии, превышающие их установленную </w:t>
      </w:r>
      <w:r w:rsidR="00137A9F">
        <w:rPr>
          <w:rFonts w:ascii="Times New Roman" w:hAnsi="Times New Roman" w:cs="Times New Roman"/>
        </w:rPr>
        <w:t>продолжительность, возникли по причине неисправности электрических сетей и оборудования в домовладении Потребителя, то изменение размера платы за электроэнергию в отсутствие прибора учета  не производится.</w:t>
      </w:r>
    </w:p>
    <w:p w:rsidR="00D929D0" w:rsidRDefault="00137A9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размера платы  Потребителем за электроэнергию, потребленную в домовладении, по причине временного отсутствия  по месту регистрации осуществляется ГП при отсутствии в Домовладении  приборов учета электроэнергии, в течение</w:t>
      </w:r>
      <w:r w:rsidR="004C6992">
        <w:rPr>
          <w:rFonts w:ascii="Times New Roman" w:hAnsi="Times New Roman" w:cs="Times New Roman"/>
        </w:rPr>
        <w:t xml:space="preserve"> 5 рабочих дней  </w:t>
      </w:r>
      <w:proofErr w:type="gramStart"/>
      <w:r w:rsidR="004C6992">
        <w:rPr>
          <w:rFonts w:ascii="Times New Roman" w:hAnsi="Times New Roman" w:cs="Times New Roman"/>
        </w:rPr>
        <w:t>с даты подачи</w:t>
      </w:r>
      <w:proofErr w:type="gramEnd"/>
      <w:r w:rsidR="004C6992">
        <w:rPr>
          <w:rFonts w:ascii="Times New Roman" w:hAnsi="Times New Roman" w:cs="Times New Roman"/>
        </w:rPr>
        <w:t xml:space="preserve"> письменного заявления Потребителя, поданного в течение месяца после окончания периода</w:t>
      </w:r>
      <w:r w:rsidR="00D929D0">
        <w:rPr>
          <w:rFonts w:ascii="Times New Roman" w:hAnsi="Times New Roman" w:cs="Times New Roman"/>
        </w:rPr>
        <w:t xml:space="preserve"> временного отсутствия Потребителя. Сумма перерасчета выставляется  в платежном  документе в месяце, следующем за месяцем перерасчета.</w:t>
      </w:r>
    </w:p>
    <w:p w:rsidR="00D929D0" w:rsidRDefault="00B11BAC" w:rsidP="00B11BAC">
      <w:pPr>
        <w:pStyle w:val="a7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D929D0">
        <w:rPr>
          <w:rFonts w:ascii="Times New Roman" w:hAnsi="Times New Roman" w:cs="Times New Roman"/>
        </w:rPr>
        <w:t>К заявлению прилагаются надлежащим образом оформленные документы, подтверждающие продолжительность периода временного отсутствия Потребителя и (или)  проживающих совместно   с ним лиц по месту постоянного  жительства. Документом, подтверждающим  временное отсутствие  Потребителя, могут являться:</w:t>
      </w:r>
    </w:p>
    <w:p w:rsidR="00D929D0" w:rsidRPr="00B11BAC" w:rsidRDefault="00D929D0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lastRenderedPageBreak/>
        <w:t>А) копия командировочного удостоверения  или копия решения  (приказа, распоряжения) о направлении  в служебную командировку  или справку о служебной командировке с приложением копий проездных билетов;</w:t>
      </w:r>
    </w:p>
    <w:p w:rsidR="00D929D0" w:rsidRPr="00B11BAC" w:rsidRDefault="00D929D0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Б) справка о нахождении на лечении в стационарном лечебном учреждении или на санаторно-курортном  лечении;</w:t>
      </w:r>
    </w:p>
    <w:p w:rsidR="00972E9A" w:rsidRPr="00B11BAC" w:rsidRDefault="00D929D0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В) проездные билеты, оформленные на имя Потребителя (в случае если имя Потребителя  указывается в </w:t>
      </w:r>
      <w:r w:rsidR="00972E9A" w:rsidRPr="00B11BAC">
        <w:rPr>
          <w:rFonts w:ascii="Times New Roman" w:hAnsi="Times New Roman" w:cs="Times New Roman"/>
        </w:rPr>
        <w:t xml:space="preserve">таких документах в соответствии с правилами их оформления), или их заверенные  копии. В случае оформления  проездных  документов в электронном виде  Потребителем предъявляется их распечатка на бумажном носителе, а также выданный перевозчиком документ, подтверждающий  факт использования проездного документа (посадочный талон  в самолет, иные документы);    </w:t>
      </w:r>
    </w:p>
    <w:p w:rsidR="006E738A" w:rsidRPr="00B11BAC" w:rsidRDefault="00972E9A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Г) счет за проживание в гостинице, общежитии или другом месте временного </w:t>
      </w:r>
      <w:r w:rsidR="00E67DDD" w:rsidRPr="00B11BAC">
        <w:rPr>
          <w:rFonts w:ascii="Times New Roman" w:hAnsi="Times New Roman" w:cs="Times New Roman"/>
        </w:rPr>
        <w:t xml:space="preserve">пребывания или их заверенные </w:t>
      </w:r>
      <w:r w:rsidR="006E738A" w:rsidRPr="00B11BAC">
        <w:rPr>
          <w:rFonts w:ascii="Times New Roman" w:hAnsi="Times New Roman" w:cs="Times New Roman"/>
        </w:rPr>
        <w:t>копии;</w:t>
      </w:r>
    </w:p>
    <w:p w:rsidR="006E738A" w:rsidRPr="00B11BAC" w:rsidRDefault="006E738A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Д) документ органа, осуществляющего  временную  регистрацию гражданина по месту его временного  пребывания в установленных законодательством Российской Федерации случаях, или его заверенная копия;</w:t>
      </w:r>
    </w:p>
    <w:p w:rsidR="0004122A" w:rsidRPr="00B11BAC" w:rsidRDefault="006E738A" w:rsidP="00B11BAC">
      <w:pPr>
        <w:jc w:val="both"/>
        <w:rPr>
          <w:rFonts w:ascii="Times New Roman" w:hAnsi="Times New Roman" w:cs="Times New Roman"/>
        </w:rPr>
      </w:pPr>
      <w:proofErr w:type="gramStart"/>
      <w:r w:rsidRPr="00B11BAC">
        <w:rPr>
          <w:rFonts w:ascii="Times New Roman" w:hAnsi="Times New Roman" w:cs="Times New Roman"/>
        </w:rPr>
        <w:t>Е) справка организации, осуществляющей</w:t>
      </w:r>
      <w:r w:rsidR="00B11BAC" w:rsidRPr="00B11BAC">
        <w:rPr>
          <w:rFonts w:ascii="Times New Roman" w:hAnsi="Times New Roman" w:cs="Times New Roman"/>
        </w:rPr>
        <w:t xml:space="preserve"> вневедомственную</w:t>
      </w:r>
      <w:r w:rsidRPr="00B11BAC">
        <w:rPr>
          <w:rFonts w:ascii="Times New Roman" w:hAnsi="Times New Roman" w:cs="Times New Roman"/>
        </w:rPr>
        <w:t xml:space="preserve"> охрану</w:t>
      </w:r>
      <w:r w:rsidR="00B11BAC" w:rsidRPr="00B11BAC">
        <w:rPr>
          <w:rFonts w:ascii="Times New Roman" w:hAnsi="Times New Roman" w:cs="Times New Roman"/>
        </w:rPr>
        <w:t xml:space="preserve"> </w:t>
      </w:r>
      <w:r w:rsidRPr="00B11BAC">
        <w:rPr>
          <w:rFonts w:ascii="Times New Roman" w:hAnsi="Times New Roman" w:cs="Times New Roman"/>
        </w:rPr>
        <w:t>жилого помещения, в котором потребитель временно отсутствовал, подтверждающая начало и окончание периода</w:t>
      </w:r>
      <w:r w:rsidR="0004122A" w:rsidRPr="00B11BAC">
        <w:rPr>
          <w:rFonts w:ascii="Times New Roman" w:hAnsi="Times New Roman" w:cs="Times New Roman"/>
        </w:rPr>
        <w:t>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04122A" w:rsidRPr="00B11BAC" w:rsidRDefault="0004122A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Ж) справка, подтверждающая период временного пребывания гражданина  по месту нахождения учебного заведения, детского дома, школ</w:t>
      </w:r>
      <w:proofErr w:type="gramStart"/>
      <w:r w:rsidRPr="00B11BAC">
        <w:rPr>
          <w:rFonts w:ascii="Times New Roman" w:hAnsi="Times New Roman" w:cs="Times New Roman"/>
        </w:rPr>
        <w:t>ы-</w:t>
      </w:r>
      <w:proofErr w:type="gramEnd"/>
      <w:r w:rsidRPr="00B11BAC">
        <w:rPr>
          <w:rFonts w:ascii="Times New Roman" w:hAnsi="Times New Roman" w:cs="Times New Roman"/>
        </w:rPr>
        <w:t xml:space="preserve"> интерната, специального учебно-воспитательного  и иного детского учреждения  с круглосуточным пребыванием;</w:t>
      </w:r>
    </w:p>
    <w:p w:rsidR="001850E7" w:rsidRPr="00B11BAC" w:rsidRDefault="0004122A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 временное пребывание гражданина за пределами</w:t>
      </w:r>
      <w:r w:rsidR="00B11BAC" w:rsidRPr="00B11BAC">
        <w:rPr>
          <w:rFonts w:ascii="Times New Roman" w:hAnsi="Times New Roman" w:cs="Times New Roman"/>
        </w:rPr>
        <w:t xml:space="preserve"> </w:t>
      </w:r>
      <w:r w:rsidRPr="00B11BAC">
        <w:rPr>
          <w:rFonts w:ascii="Times New Roman" w:hAnsi="Times New Roman" w:cs="Times New Roman"/>
        </w:rPr>
        <w:t>Российской Федерации</w:t>
      </w:r>
      <w:r w:rsidR="001850E7" w:rsidRPr="00B11BAC">
        <w:rPr>
          <w:rFonts w:ascii="Times New Roman" w:hAnsi="Times New Roman" w:cs="Times New Roman"/>
        </w:rPr>
        <w:t>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990696" w:rsidRPr="00B11BAC" w:rsidRDefault="001850E7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И) справка дачного, садового, огороднического товарищества,</w:t>
      </w:r>
      <w:r w:rsidR="008B2288" w:rsidRPr="00B11BAC">
        <w:rPr>
          <w:rFonts w:ascii="Times New Roman" w:hAnsi="Times New Roman" w:cs="Times New Roman"/>
        </w:rPr>
        <w:t xml:space="preserve"> подтверждающая период временного пребывания  гражданина по месту  нахождения  дачного, садового, огороднического товарищества;</w:t>
      </w:r>
    </w:p>
    <w:p w:rsidR="00B11BAC" w:rsidRDefault="008B2288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854D9E" w:rsidRPr="00B11BAC" w:rsidRDefault="008B2288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8.2. Документы, указанные  в пункте 8.1. за исключением  проездных  билетов, должны быть подписаны уполномоченным лицом выдавшей их организации, заверены печатью такой организации, иметь регистрационный номер и дату выдачи. Документы должны быть составлены на русском языке. Если документы </w:t>
      </w:r>
      <w:r w:rsidR="00854D9E" w:rsidRPr="00B11BAC">
        <w:rPr>
          <w:rFonts w:ascii="Times New Roman" w:hAnsi="Times New Roman" w:cs="Times New Roman"/>
        </w:rPr>
        <w:t>составлены на иностранном языке, они должны быть легализованы</w:t>
      </w:r>
      <w:r w:rsidR="00783DD9" w:rsidRPr="00B11BAC">
        <w:rPr>
          <w:rFonts w:ascii="Times New Roman" w:hAnsi="Times New Roman" w:cs="Times New Roman"/>
        </w:rPr>
        <w:t xml:space="preserve"> </w:t>
      </w:r>
      <w:r w:rsidR="00854D9E" w:rsidRPr="00B11BAC">
        <w:rPr>
          <w:rFonts w:ascii="Times New Roman" w:hAnsi="Times New Roman" w:cs="Times New Roman"/>
        </w:rPr>
        <w:t>в установленном порядке и переведены на русский язык.</w:t>
      </w:r>
    </w:p>
    <w:p w:rsidR="00783DD9" w:rsidRPr="00B11BAC" w:rsidRDefault="00854D9E" w:rsidP="00B11BAC">
      <w:pPr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 Предоставляемые потребителем копии документов, подтверждающих  продолжительность периода временного отсутствия Потребителя</w:t>
      </w:r>
      <w:r w:rsidR="00783DD9" w:rsidRPr="00B11BAC">
        <w:rPr>
          <w:rFonts w:ascii="Times New Roman" w:hAnsi="Times New Roman" w:cs="Times New Roman"/>
        </w:rPr>
        <w:t xml:space="preserve">, должны быть заверены лицами, выдавшими такие </w:t>
      </w:r>
      <w:r w:rsidR="00783DD9" w:rsidRPr="00B11BAC">
        <w:rPr>
          <w:rFonts w:ascii="Times New Roman" w:hAnsi="Times New Roman" w:cs="Times New Roman"/>
        </w:rPr>
        <w:lastRenderedPageBreak/>
        <w:t xml:space="preserve">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="00783DD9" w:rsidRPr="00B11BAC">
        <w:rPr>
          <w:rFonts w:ascii="Times New Roman" w:hAnsi="Times New Roman" w:cs="Times New Roman"/>
        </w:rPr>
        <w:t>заверению копий</w:t>
      </w:r>
      <w:proofErr w:type="gramEnd"/>
      <w:r w:rsidR="00783DD9" w:rsidRPr="00B11BAC">
        <w:rPr>
          <w:rFonts w:ascii="Times New Roman" w:hAnsi="Times New Roman" w:cs="Times New Roman"/>
        </w:rPr>
        <w:t xml:space="preserve"> таких документов.</w:t>
      </w:r>
    </w:p>
    <w:p w:rsidR="005E636E" w:rsidRDefault="00783DD9" w:rsidP="00B11BA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Потребитель вправе предоставить одновременно оригинал</w:t>
      </w:r>
      <w:r w:rsidR="005E636E">
        <w:rPr>
          <w:rFonts w:ascii="Times New Roman" w:hAnsi="Times New Roman" w:cs="Times New Roman"/>
        </w:rPr>
        <w:t xml:space="preserve"> и копию документа, подтверждающего продолжительность периода временного отсутствия Потребителя. В этом случае, в момент принятия документа от Потребителя, ГП обязан произвести сверку идентичности копии и оригин</w:t>
      </w:r>
      <w:r w:rsidR="00EA0025">
        <w:rPr>
          <w:rFonts w:ascii="Times New Roman" w:hAnsi="Times New Roman" w:cs="Times New Roman"/>
        </w:rPr>
        <w:t xml:space="preserve">ала предоставленного документа, </w:t>
      </w:r>
      <w:r w:rsidR="005E636E">
        <w:rPr>
          <w:rFonts w:ascii="Times New Roman" w:hAnsi="Times New Roman" w:cs="Times New Roman"/>
        </w:rPr>
        <w:t>сделать на копии документа отметку о соответствии подлинности копии документа оригиналу и вернуть оригинал документа Потребителю.</w:t>
      </w:r>
    </w:p>
    <w:p w:rsidR="005546B8" w:rsidRDefault="005E636E" w:rsidP="00B11BAC">
      <w:pPr>
        <w:pStyle w:val="a7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размера платы за электроэнергию производится пропорционально  количеству дней периода временного отсутствия  потребителя, которое определяется исходя из количества полных календарных дней его отсутстви</w:t>
      </w:r>
      <w:r w:rsidR="005546B8">
        <w:rPr>
          <w:rFonts w:ascii="Times New Roman" w:hAnsi="Times New Roman" w:cs="Times New Roman"/>
        </w:rPr>
        <w:t>я, не включая день выбытия  из жилого помещения</w:t>
      </w:r>
      <w:r>
        <w:rPr>
          <w:rFonts w:ascii="Times New Roman" w:hAnsi="Times New Roman" w:cs="Times New Roman"/>
        </w:rPr>
        <w:t xml:space="preserve"> и </w:t>
      </w:r>
      <w:r w:rsidR="005546B8">
        <w:rPr>
          <w:rFonts w:ascii="Times New Roman" w:hAnsi="Times New Roman" w:cs="Times New Roman"/>
        </w:rPr>
        <w:t>день прибытия в жилое помещение.</w:t>
      </w:r>
    </w:p>
    <w:p w:rsidR="005546B8" w:rsidRDefault="005546B8" w:rsidP="00B11BAC">
      <w:pPr>
        <w:pStyle w:val="a7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признания предоставленных Потребителем документов, </w:t>
      </w:r>
      <w:proofErr w:type="gramStart"/>
      <w:r>
        <w:rPr>
          <w:rFonts w:ascii="Times New Roman" w:hAnsi="Times New Roman" w:cs="Times New Roman"/>
        </w:rPr>
        <w:t>оформленными</w:t>
      </w:r>
      <w:proofErr w:type="gramEnd"/>
      <w:r>
        <w:rPr>
          <w:rFonts w:ascii="Times New Roman" w:hAnsi="Times New Roman" w:cs="Times New Roman"/>
        </w:rPr>
        <w:t xml:space="preserve"> ненадлежащим образом или превысившими срок их предоставления, ГП указывает причины несогласования перерасчета и возвращает Потребителю документы.</w:t>
      </w:r>
    </w:p>
    <w:p w:rsidR="00232725" w:rsidRDefault="005546B8" w:rsidP="00B11BAC">
      <w:pPr>
        <w:pStyle w:val="a7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заявления о перерасчете до начала периода временного отсутствия Потребителя перерасчет размера платы за электроэнергию  осуществляется  ГП за указанный в заявлении период вр</w:t>
      </w:r>
      <w:r w:rsidR="00B11BAC">
        <w:rPr>
          <w:rFonts w:ascii="Times New Roman" w:hAnsi="Times New Roman" w:cs="Times New Roman"/>
        </w:rPr>
        <w:t>еменного отсутствия Потребителя</w:t>
      </w:r>
      <w:r>
        <w:rPr>
          <w:rFonts w:ascii="Times New Roman" w:hAnsi="Times New Roman" w:cs="Times New Roman"/>
        </w:rPr>
        <w:t xml:space="preserve">, но не более чем за 6 месяцев. </w:t>
      </w:r>
      <w:proofErr w:type="gramStart"/>
      <w:r>
        <w:rPr>
          <w:rFonts w:ascii="Times New Roman" w:hAnsi="Times New Roman" w:cs="Times New Roman"/>
        </w:rPr>
        <w:t>Если по истечении 6 месяцев, за которые ГП произведен перерасчет размера платы за</w:t>
      </w:r>
      <w:r w:rsidR="00232725">
        <w:rPr>
          <w:rFonts w:ascii="Times New Roman" w:hAnsi="Times New Roman" w:cs="Times New Roman"/>
        </w:rPr>
        <w:t xml:space="preserve"> электроэнергию</w:t>
      </w:r>
      <w:r>
        <w:rPr>
          <w:rFonts w:ascii="Times New Roman" w:hAnsi="Times New Roman" w:cs="Times New Roman"/>
        </w:rPr>
        <w:t xml:space="preserve">, период временного отсутствия Потребителя </w:t>
      </w:r>
      <w:r w:rsidR="00232725">
        <w:rPr>
          <w:rFonts w:ascii="Times New Roman" w:hAnsi="Times New Roman" w:cs="Times New Roman"/>
        </w:rPr>
        <w:t>продолжается  и Потребитель подал заявление о перерасчете за последующие расчетные периоды в связи  с продлением периода временного отсутствия, то перерасчет размера платы за электроэнергию осуществляется ГП за период, указанный в заявлении о продлении периода временного отсутствия Потребителя, но не более чем за</w:t>
      </w:r>
      <w:proofErr w:type="gramEnd"/>
      <w:r w:rsidR="00232725">
        <w:rPr>
          <w:rFonts w:ascii="Times New Roman" w:hAnsi="Times New Roman" w:cs="Times New Roman"/>
        </w:rPr>
        <w:t xml:space="preserve"> 6 месяцев, следующих  за периодом, за который ГП произведен перерасчет размера платы  за электроэнергию.</w:t>
      </w:r>
    </w:p>
    <w:p w:rsidR="00BB7997" w:rsidRDefault="00232725" w:rsidP="00B11BA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</w:t>
      </w:r>
      <w:r w:rsidR="008C4E75">
        <w:rPr>
          <w:rFonts w:ascii="Times New Roman" w:hAnsi="Times New Roman" w:cs="Times New Roman"/>
        </w:rPr>
        <w:t xml:space="preserve"> его отсутствия</w:t>
      </w:r>
      <w:r>
        <w:rPr>
          <w:rFonts w:ascii="Times New Roman" w:hAnsi="Times New Roman" w:cs="Times New Roman"/>
        </w:rPr>
        <w:t xml:space="preserve">, или представленные документы </w:t>
      </w:r>
      <w:r w:rsidR="00DD4D68">
        <w:rPr>
          <w:rFonts w:ascii="Times New Roman" w:hAnsi="Times New Roman" w:cs="Times New Roman"/>
        </w:rPr>
        <w:t>не подтверждают временное отсутствие Потребителя в течение всего или части периода, указанного в заявлении о перерасчете, ГП начисляет плату за электроэнергию за период неподтвержденного отсутствия  в полном размере в соответствии с Правилами 354 и вправе применить предусмотренные частью 14</w:t>
      </w:r>
      <w:proofErr w:type="gramEnd"/>
      <w:r w:rsidR="00DD4D68">
        <w:rPr>
          <w:rFonts w:ascii="Times New Roman" w:hAnsi="Times New Roman" w:cs="Times New Roman"/>
        </w:rPr>
        <w:t xml:space="preserve"> статьи 155 Жилищного кодекса Российской Федерации последствия несвоевременного и (или) неполного внесения платы за электроэнергию. </w:t>
      </w:r>
      <w:r>
        <w:rPr>
          <w:rFonts w:ascii="Times New Roman" w:hAnsi="Times New Roman" w:cs="Times New Roman"/>
        </w:rPr>
        <w:t xml:space="preserve"> </w:t>
      </w:r>
    </w:p>
    <w:p w:rsidR="00BB7997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BB7997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BB7997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BB7997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BB7997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Гарантирующий поставщик                                                     Потребитель</w:t>
      </w:r>
      <w:r w:rsidR="00232725">
        <w:rPr>
          <w:rFonts w:ascii="Times New Roman" w:hAnsi="Times New Roman" w:cs="Times New Roman"/>
        </w:rPr>
        <w:t xml:space="preserve">    </w:t>
      </w:r>
    </w:p>
    <w:p w:rsidR="00BB7997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8B2288" w:rsidRPr="00783DD9" w:rsidRDefault="00BB7997" w:rsidP="00BB7997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__________________/________/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_______________/_________/</w:t>
      </w:r>
      <w:r w:rsidR="00232725">
        <w:rPr>
          <w:rFonts w:ascii="Times New Roman" w:hAnsi="Times New Roman" w:cs="Times New Roman"/>
        </w:rPr>
        <w:t xml:space="preserve"> </w:t>
      </w:r>
      <w:r w:rsidR="005546B8">
        <w:rPr>
          <w:rFonts w:ascii="Times New Roman" w:hAnsi="Times New Roman" w:cs="Times New Roman"/>
        </w:rPr>
        <w:t xml:space="preserve">  </w:t>
      </w:r>
      <w:r w:rsidR="00783DD9">
        <w:rPr>
          <w:rFonts w:ascii="Times New Roman" w:hAnsi="Times New Roman" w:cs="Times New Roman"/>
        </w:rPr>
        <w:t xml:space="preserve">  </w:t>
      </w:r>
    </w:p>
    <w:sectPr w:rsidR="008B2288" w:rsidRPr="00783DD9" w:rsidSect="00F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7A" w:rsidRDefault="00D07C7A" w:rsidP="00990696">
      <w:pPr>
        <w:spacing w:after="0" w:line="240" w:lineRule="auto"/>
      </w:pPr>
      <w:r>
        <w:separator/>
      </w:r>
    </w:p>
  </w:endnote>
  <w:endnote w:type="continuationSeparator" w:id="0">
    <w:p w:rsidR="00D07C7A" w:rsidRDefault="00D07C7A" w:rsidP="009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7A" w:rsidRDefault="00D07C7A" w:rsidP="00990696">
      <w:pPr>
        <w:spacing w:after="0" w:line="240" w:lineRule="auto"/>
      </w:pPr>
      <w:r>
        <w:separator/>
      </w:r>
    </w:p>
  </w:footnote>
  <w:footnote w:type="continuationSeparator" w:id="0">
    <w:p w:rsidR="00D07C7A" w:rsidRDefault="00D07C7A" w:rsidP="009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4FB0"/>
    <w:multiLevelType w:val="multilevel"/>
    <w:tmpl w:val="95D8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214"/>
    <w:rsid w:val="0004122A"/>
    <w:rsid w:val="00092BA2"/>
    <w:rsid w:val="00137A9F"/>
    <w:rsid w:val="001850E7"/>
    <w:rsid w:val="001B5D1D"/>
    <w:rsid w:val="00215077"/>
    <w:rsid w:val="00232725"/>
    <w:rsid w:val="00301BF7"/>
    <w:rsid w:val="00372F06"/>
    <w:rsid w:val="004C6992"/>
    <w:rsid w:val="005546B8"/>
    <w:rsid w:val="0056558D"/>
    <w:rsid w:val="005E636E"/>
    <w:rsid w:val="006C53D8"/>
    <w:rsid w:val="006E738A"/>
    <w:rsid w:val="007653FE"/>
    <w:rsid w:val="00783DD9"/>
    <w:rsid w:val="00823C96"/>
    <w:rsid w:val="00854D9E"/>
    <w:rsid w:val="00872BBC"/>
    <w:rsid w:val="008B2288"/>
    <w:rsid w:val="008C4E75"/>
    <w:rsid w:val="00962E3D"/>
    <w:rsid w:val="00972E9A"/>
    <w:rsid w:val="00990696"/>
    <w:rsid w:val="00A85FDE"/>
    <w:rsid w:val="00B11BAC"/>
    <w:rsid w:val="00B45214"/>
    <w:rsid w:val="00BB7997"/>
    <w:rsid w:val="00C6568A"/>
    <w:rsid w:val="00D07C7A"/>
    <w:rsid w:val="00D929D0"/>
    <w:rsid w:val="00DD4D68"/>
    <w:rsid w:val="00E67DDD"/>
    <w:rsid w:val="00EA0025"/>
    <w:rsid w:val="00F7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96"/>
  </w:style>
  <w:style w:type="paragraph" w:styleId="a5">
    <w:name w:val="footer"/>
    <w:basedOn w:val="a"/>
    <w:link w:val="a6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696"/>
  </w:style>
  <w:style w:type="paragraph" w:styleId="a7">
    <w:name w:val="List Paragraph"/>
    <w:basedOn w:val="a"/>
    <w:uiPriority w:val="34"/>
    <w:qFormat/>
    <w:rsid w:val="0099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96"/>
  </w:style>
  <w:style w:type="paragraph" w:styleId="a5">
    <w:name w:val="footer"/>
    <w:basedOn w:val="a"/>
    <w:link w:val="a6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696"/>
  </w:style>
  <w:style w:type="paragraph" w:styleId="a7">
    <w:name w:val="List Paragraph"/>
    <w:basedOn w:val="a"/>
    <w:uiPriority w:val="34"/>
    <w:qFormat/>
    <w:rsid w:val="0099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765A-34EF-426C-B110-CD4C7162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G_Org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Петровна</dc:creator>
  <cp:keywords/>
  <dc:description/>
  <cp:lastModifiedBy>Нефедова Ольга Петровна</cp:lastModifiedBy>
  <cp:revision>9</cp:revision>
  <dcterms:created xsi:type="dcterms:W3CDTF">2013-11-20T04:39:00Z</dcterms:created>
  <dcterms:modified xsi:type="dcterms:W3CDTF">2013-11-21T04:46:00Z</dcterms:modified>
</cp:coreProperties>
</file>